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EC6" w:rsidRPr="0075555C" w:rsidRDefault="00CD0B54" w:rsidP="005A4EC6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75555C">
        <w:rPr>
          <w:rFonts w:ascii="Times New Roman" w:hAnsi="Times New Roman" w:cs="Times New Roman"/>
          <w:i/>
          <w:sz w:val="24"/>
          <w:szCs w:val="24"/>
          <w:lang w:val="kk-KZ"/>
        </w:rPr>
        <w:t>Рашева Гульжан Умирзаккызы–«Қ.А.Яссауии атындағы №123 мектеп-гимназия» Тарих ғылымдарының кандидаты .Тарих және құқық пәндерінің мұғалімі.</w:t>
      </w:r>
      <w:r w:rsidR="005A4EC6" w:rsidRPr="0075555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</w:p>
    <w:p w:rsidR="005A4EC6" w:rsidRPr="0075555C" w:rsidRDefault="005A4EC6" w:rsidP="005A4EC6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75555C">
        <w:rPr>
          <w:rFonts w:ascii="Times New Roman" w:hAnsi="Times New Roman" w:cs="Times New Roman"/>
          <w:i/>
          <w:sz w:val="24"/>
          <w:szCs w:val="24"/>
          <w:lang w:val="kk-KZ"/>
        </w:rPr>
        <w:t>Құқық негіздері 11 – сынып (</w:t>
      </w:r>
      <w:r w:rsidRPr="0075555C">
        <w:rPr>
          <w:rFonts w:ascii="Times New Roman" w:hAnsi="Times New Roman" w:cs="Times New Roman"/>
          <w:sz w:val="24"/>
          <w:szCs w:val="24"/>
          <w:lang w:val="kk-KZ"/>
        </w:rPr>
        <w:t>Жаратылыстану-математикалық бағыт)</w:t>
      </w:r>
    </w:p>
    <w:p w:rsidR="00CD0B54" w:rsidRPr="0075555C" w:rsidRDefault="00CD0B54" w:rsidP="00CD0B54">
      <w:pPr>
        <w:ind w:left="-142" w:hanging="142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75555C">
        <w:rPr>
          <w:rFonts w:ascii="Times New Roman" w:hAnsi="Times New Roman" w:cs="Times New Roman"/>
          <w:i/>
          <w:sz w:val="24"/>
          <w:szCs w:val="24"/>
          <w:lang w:val="kk-KZ"/>
        </w:rPr>
        <w:t>Сабақ жоспары  Алматы қаласы Білім басқармасының ҚББЖТҒӘО қолдауымен жасалды</w:t>
      </w:r>
    </w:p>
    <w:tbl>
      <w:tblPr>
        <w:tblStyle w:val="a4"/>
        <w:tblW w:w="0" w:type="auto"/>
        <w:tblInd w:w="-572" w:type="dxa"/>
        <w:tblLook w:val="04A0" w:firstRow="1" w:lastRow="0" w:firstColumn="1" w:lastColumn="0" w:noHBand="0" w:noVBand="1"/>
      </w:tblPr>
      <w:tblGrid>
        <w:gridCol w:w="3261"/>
        <w:gridCol w:w="6656"/>
      </w:tblGrid>
      <w:tr w:rsidR="00CD0B54" w:rsidTr="00CD0B5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1-тоқсан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7 -  сабақ</w:t>
            </w:r>
          </w:p>
        </w:tc>
      </w:tr>
      <w:tr w:rsidR="00CD0B54" w:rsidTr="00CD0B5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54" w:rsidRDefault="00CD0B54">
            <w:pPr>
              <w:spacing w:after="0" w:line="240" w:lineRule="auto"/>
            </w:pP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Пәннің  атауы: Құқық негіздері</w:t>
            </w:r>
          </w:p>
        </w:tc>
        <w:bookmarkStart w:id="0" w:name="_GoBack"/>
        <w:bookmarkEnd w:id="0"/>
      </w:tr>
      <w:tr w:rsidR="00CD0B54" w:rsidRPr="00CD0B54" w:rsidTr="00CD0B5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тақырыбы: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54" w:rsidRPr="00CD0B54" w:rsidRDefault="00CD0B54" w:rsidP="00CD0B54">
            <w:pPr>
              <w:kinsoku w:val="0"/>
              <w:overflowPunct w:val="0"/>
              <w:spacing w:line="240" w:lineRule="auto"/>
              <w:jc w:val="both"/>
              <w:rPr>
                <w:rFonts w:ascii="Times New Roman" w:hAnsi="Times New Roman"/>
                <w:sz w:val="24"/>
                <w:lang w:val="kk-KZ"/>
              </w:rPr>
            </w:pPr>
            <w:r w:rsidRPr="00CD0B54">
              <w:rPr>
                <w:rFonts w:ascii="Times New Roman" w:hAnsi="Times New Roman"/>
                <w:sz w:val="24"/>
                <w:lang w:val="kk-KZ"/>
              </w:rPr>
              <w:t xml:space="preserve"> Қазақстан Республикасындағы ювеналды юстиция</w:t>
            </w:r>
            <w:r>
              <w:rPr>
                <w:rFonts w:ascii="Times New Roman" w:hAnsi="Times New Roman"/>
                <w:sz w:val="24"/>
                <w:lang w:val="kk-KZ"/>
              </w:rPr>
              <w:t>.</w:t>
            </w:r>
          </w:p>
        </w:tc>
      </w:tr>
      <w:tr w:rsidR="00CD0B54" w:rsidRPr="0075555C" w:rsidTr="00CD0B5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 мақсаты: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B54" w:rsidRPr="00CD0B54" w:rsidRDefault="00CD0B54" w:rsidP="00CD0B54">
            <w:pPr>
              <w:kinsoku w:val="0"/>
              <w:overflowPunct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CD0B54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11.1.3.3 - Қазақстан Республикасындағы  кәмелетке толмағандардың құқығын қорғау механизмдерін нақты жағдаяттар мысалында түсіндіру</w:t>
            </w:r>
            <w:r w:rsidR="0037640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CD0B54" w:rsidDel="00C46140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CD0B54" w:rsidRDefault="00CD0B54">
            <w:pPr>
              <w:widowControl w:val="0"/>
              <w:kinsoku w:val="0"/>
              <w:overflowPunct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D0B54" w:rsidRPr="0075555C" w:rsidTr="00CD0B54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40E" w:rsidRDefault="00CD0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Сабақтың барысы:</w:t>
            </w:r>
            <w:r w:rsidR="0037640E" w:rsidRPr="003764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Балалар мен жастар</w:t>
            </w:r>
            <w:r w:rsidR="0037640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– кез келген қоғамның құнды капиталы.Қандай ел болмасын оның болашағы өсіп келе жатқан ұрпақтың даму деңгейіне байланысты.Кәмелетке толмағандар</w:t>
            </w:r>
            <w:r w:rsidR="00F45B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қоғамның ересек мүшелеріне қарағанда осал болып келеді.Себебі олардың жастарына сәйкес өзіндің психологиялық, физиологиялық ерекшеліктер тән.Сондықтанда балалар қорғауды қажет етеді.Бұл үшін мемлекетте ювеланды юститция құрылады.</w:t>
            </w:r>
          </w:p>
          <w:p w:rsidR="00E53B6C" w:rsidRDefault="00E53B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Қазақстандағы ювеланды юститцияға кіретіндер:</w:t>
            </w:r>
          </w:p>
          <w:p w:rsidR="00E53B6C" w:rsidRDefault="00E53B6C" w:rsidP="00E53B6C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</w:t>
            </w:r>
            <w:r w:rsidRPr="00E53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әмелетке толмаған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дардың құқығын қорғауға арналған құқықтық нормалар жүйесі.</w:t>
            </w:r>
          </w:p>
          <w:p w:rsidR="00E53B6C" w:rsidRDefault="00E53B6C" w:rsidP="00E53B6C">
            <w:pPr>
              <w:pStyle w:val="a3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Бұл – Қазақстан қосылған халықаралық актілер, сонымен қатар арнайы заңнамалық актілер:2002 жылғы 8 тамыздағы «Қазақстан Республикасының баланың  құқықтары туралы»Заңы; Қазақстан Республикасының 2004 жылғы 9 шілдедегі «Кәмелетке толмағандардың</w:t>
            </w:r>
            <w:r w:rsidR="00EB54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арасындағы құқықбұзушылықтың профилактикасы мен балалрдың қадағалаусыз жіне панасыз қалудың алдын алу туралы» Заңы.Сонымен қатар көптеген қосымша басқа да заңдық нормалар мен актілер бар. </w:t>
            </w:r>
          </w:p>
          <w:p w:rsidR="00454541" w:rsidRPr="00454541" w:rsidRDefault="00454541" w:rsidP="00454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Кәмелетке толмағандар өздерінің құқықтары бұзылған жағдайда жалпы адам құқығын қорғау туралы қарастырылған механизмдерден басқа,қосымша мүмкүндіктерді де пайдалана алады.Олар қамқорлық жасайтын, білім және тәрбие беретін, мүдделері мен құқығын қорғайтын ата-аналар, асырап алушылар, қамқоршылыр, жанашырлар, патронатты тәрбиешілір және оларды алмастырушы</w:t>
            </w:r>
            <w:r w:rsidR="00993E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басқа да тұлғалар.</w:t>
            </w:r>
          </w:p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CD0B54" w:rsidRPr="0075555C" w:rsidTr="00CD0B54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Сабақ барысында орындалатын тапсырмалар: </w:t>
            </w:r>
          </w:p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 -тапсырма</w:t>
            </w:r>
            <w:r w:rsidR="00993E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Қазақстан Республикасының к</w:t>
            </w:r>
            <w:r w:rsidR="00993E0A" w:rsidRPr="00E53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әмелетке толмаған</w:t>
            </w:r>
            <w:r w:rsidR="00993E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дардың құқығын қорғайтын мемлекеттік органдар мен мекемелер жүйесі:</w:t>
            </w:r>
          </w:p>
          <w:p w:rsidR="00CD0B54" w:rsidRDefault="00993E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429652" wp14:editId="4E8D7379">
                      <wp:simplePos x="0" y="0"/>
                      <wp:positionH relativeFrom="column">
                        <wp:posOffset>2321560</wp:posOffset>
                      </wp:positionH>
                      <wp:positionV relativeFrom="paragraph">
                        <wp:posOffset>13335</wp:posOffset>
                      </wp:positionV>
                      <wp:extent cx="914400" cy="612140"/>
                      <wp:effectExtent l="0" t="0" r="19050" b="16510"/>
                      <wp:wrapNone/>
                      <wp:docPr id="5" name="Блок-схема: альтернативный процесс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61214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3095" w:rsidRPr="00293095" w:rsidRDefault="00293095" w:rsidP="00293095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Блок-схема: альтернативный процесс 5" o:spid="_x0000_s1026" type="#_x0000_t176" style="position:absolute;margin-left:182.8pt;margin-top:1.05pt;width:1in;height:48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2fdzQIAAI8FAAAOAAAAZHJzL2Uyb0RvYy54bWysVM1uEzEQviPxDpbv7W6ipEDUTRWlKkKq&#10;2ogU9ex4vd2VvLaxnT9OFAkucOFNKqRKQGl5Be8bMfZutlVbcUDksBl7Zr4Zz3wzu3urkqMF06aQ&#10;IsGd7RgjJqhMC3GW4DcnB1vPMTKWiJRwKViC18zgveHTJ7tLNWBdmUueMo0ARJjBUiU4t1YNosjQ&#10;nJXEbEvFBCgzqUti4ajPolSTJaCXPOrG8U60lDpVWlJmDNzu10o8DPhZxqg9zjLDLOIJhtxs+Orw&#10;nflvNNwlgzNNVF7QJg3yD1mUpBAQtIXaJ5aguS4eQJUF1dLIzG5TWUYyywrKwhvgNZ343mumOVEs&#10;vAWKY1RbJvP/YOnRYqJRkSa4j5EgJbTIfXVX7sb93KrOq4/u0v1yFwPkLtxV9aX64C6r9+7aXYD0&#10;3X1z19Vn9wO533B5U30C5Xl1jvq+qktlBgA+VRPdnAyIvkSrTJf+Hx6PVqET67YTbGURhcsXnV4v&#10;hn5RUO10up1e6FR066y0sS+ZLJEXEpxxuRznRNsRt0wLYtmk5kRoClkcGgtZgP/GDw4+wzqnINk1&#10;Zz4tLl6zDCoCWXSDd+AiG3ONFgRYRChlwnZqVU5SVl/3Y/j5h0OQ1iOcAqBHzgrOW+wGwPP8IXYN&#10;09h7Vxao3DrHf0usdm49QmQpbOtcFkLqxwA4vKqJXNtvilSXxlfJrmYrMPHiTKZroI6W9UwZRQ8K&#10;6MUhMXZCNAwRtA8Wgz2Gj29PgmUjYZRL/e6xe28P3AYtRksYygSbt3OiGUb8lQDWB1rAFIdDr/+s&#10;CzH0Xc3srkbMy7GEjnVgBSkaRG9v+UbMtCxPYX+MfFRQEUEhdoKp1ZvD2NbLAjYQZaNRMIPJVcQe&#10;iqmiHtwX2NPqZHVKtGoIaYHJR3IzwGRwj4K1rfcUcjS3MisCP2/r2pQepj5wqNlQfq3cPQer2z06&#10;/AMAAP//AwBQSwMEFAAGAAgAAAAhAKKcisHdAAAACAEAAA8AAABkcnMvZG93bnJldi54bWxMj8FO&#10;wzAQRO9I/IO1SNyo3aKENo1ToaAKwY3ApTcnXpKo8TqK3Tbw9SwnOI5mNPMm381uEGecQu9Jw3Kh&#10;QCA13vbUavh439+tQYRoyJrBE2r4wgC74voqN5n1F3rDcxVbwSUUMqOhi3HMpAxNh86EhR+R2Pv0&#10;kzOR5dRKO5kLl7tBrpRKpTM98UJnRiw7bI7VyfHI95M6PNjXel89l6OyrpxejqXWtzfz4xZExDn+&#10;heEXn9GhYKban8gGMWi4T5OUoxpWSxDsJ2rDutawWScgi1z+P1D8AAAA//8DAFBLAQItABQABgAI&#10;AAAAIQC2gziS/gAAAOEBAAATAAAAAAAAAAAAAAAAAAAAAABbQ29udGVudF9UeXBlc10ueG1sUEsB&#10;Ai0AFAAGAAgAAAAhADj9If/WAAAAlAEAAAsAAAAAAAAAAAAAAAAALwEAAF9yZWxzLy5yZWxzUEsB&#10;Ai0AFAAGAAgAAAAhAN8/Z93NAgAAjwUAAA4AAAAAAAAAAAAAAAAALgIAAGRycy9lMm9Eb2MueG1s&#10;UEsBAi0AFAAGAAgAAAAhAKKcisHdAAAACAEAAA8AAAAAAAAAAAAAAAAAJwUAAGRycy9kb3ducmV2&#10;LnhtbFBLBQYAAAAABAAEAPMAAAAxBgAAAAA=&#10;" fillcolor="#4f81bd [3204]" strokecolor="#243f60 [1604]" strokeweight="2pt">
                      <v:textbox>
                        <w:txbxContent>
                          <w:p w:rsidR="00293095" w:rsidRPr="00293095" w:rsidRDefault="00293095" w:rsidP="00293095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93E0A" w:rsidRDefault="002930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C3E12" wp14:editId="089618C0">
                      <wp:simplePos x="0" y="0"/>
                      <wp:positionH relativeFrom="column">
                        <wp:posOffset>4007485</wp:posOffset>
                      </wp:positionH>
                      <wp:positionV relativeFrom="paragraph">
                        <wp:posOffset>159385</wp:posOffset>
                      </wp:positionV>
                      <wp:extent cx="914400" cy="612140"/>
                      <wp:effectExtent l="0" t="0" r="19050" b="16510"/>
                      <wp:wrapNone/>
                      <wp:docPr id="6" name="Блок-схема: альтернативный процесс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61214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3095" w:rsidRPr="00293095" w:rsidRDefault="00293095" w:rsidP="00293095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альтернативный процесс 6" o:spid="_x0000_s1027" type="#_x0000_t176" style="position:absolute;margin-left:315.55pt;margin-top:12.55pt;width:1in;height:48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dRxzwIAAJYFAAAOAAAAZHJzL2Uyb0RvYy54bWysVM1uEzEQviPxDpbv7W6iNEDUTRWlKkKq&#10;2ogU9ex4vd2VvLaxnT9OFAkucOFNKqRKQGl5Be8bMfZutlVbcUDksPF4Zj7Pzzezu7cqOVowbQop&#10;EtzZjjFigsq0EGcJfnNysPUcI2OJSAmXgiV4zQzeGz59srtUA9aVueQp0whAhBksVYJza9UgigzN&#10;WUnMtlRMgDKTuiQWRH0WpZosAb3kUTeO+9FS6lRpSZkxcLtfK/Ew4GcZo/Y4ywyziCcYYrPhq8N3&#10;5r/RcJcMzjRReUGbMMg/RFGSQsCjLdQ+sQTNdfEAqiyolkZmdpvKMpJZVlAWcoBsOvG9bKY5USzk&#10;AsUxqi2T+X+w9Ggx0ahIE9zHSJASWuS+uit3435uVefVR3fpfrmLAXIX7qr6Un1wl9V7d+0u4PTd&#10;fXPX1Wf3A7nfcHlTfQLleXWO+r6qS2UGAD5VE91IBo6+RKtMl/4fkker0Il12wm2sojC5YtOrxdD&#10;vyio+p1upxc6Fd06K23sSyZL5A8JzrhcjnOi7YhbpgWxbFJzIjSFLA6NhSjAf+MHgo+wjimc7Joz&#10;HxYXr1kGFYEousE7cJGNuUYLAiwilDJhO7UqJymrr3di+PnE4ZHWI0gB0CNnBectdgPgef4Qu4Zp&#10;7L0rC1RuneO/BVY7tx7hZSls61wWQurHADhk1bxc22+KVJfGV8muZqvAlmDpb2YyXQODtKxHyyh6&#10;UEBLDomxE6JhlqCLsB/sMXx8lxIsmxNGudTvHrv39kBx0GK0hNlMsHk7J5phxF8JIH9gBwxzEHo7&#10;z7rwhr6rmd3ViHk5ltC4DmwiRcPR21u+OWZalqewRkb+VVARQeHtBFOrN8LY1jsDFhFlo1EwgwFW&#10;xB6KqaIe3NfZs+tkdUq0anhpgdBHcjPHZHCPibWt9xRyNLcyKwJNb+vadACGP1CpWVR+u9yVg9Xt&#10;Oh3+AQAA//8DAFBLAwQUAAYACAAAACEAohQ/ft4AAAAKAQAADwAAAGRycy9kb3ducmV2LnhtbEyP&#10;QU/DMAyF70j8h8hI3FjSoq2oNJ1Q0YTgRuHCLW1MW61xqibbCr8e78ROtvU+vfdcbBc3iiPOYfCk&#10;IVkpEEittwN1Gj4/dncPIEI0ZM3oCTX8YIBteX1VmNz6E73jsY6dYBMKudHQxzjlUoa2R2fCyk9I&#10;rH372ZnI59xJO5sTm7tRpkptpDMDcUJvJqx6bPf1wXHI77P6yuxbs6tfqklZV82v+0rr25vl6RFE&#10;xCX+w3Cuz9Wh5E6NP5ANYtSwuU8SRjWka54MZNl5aZhMkzXIspCXL5R/AAAA//8DAFBLAQItABQA&#10;BgAIAAAAIQC2gziS/gAAAOEBAAATAAAAAAAAAAAAAAAAAAAAAABbQ29udGVudF9UeXBlc10ueG1s&#10;UEsBAi0AFAAGAAgAAAAhADj9If/WAAAAlAEAAAsAAAAAAAAAAAAAAAAALwEAAF9yZWxzLy5yZWxz&#10;UEsBAi0AFAAGAAgAAAAhAB0l1HHPAgAAlgUAAA4AAAAAAAAAAAAAAAAALgIAAGRycy9lMm9Eb2Mu&#10;eG1sUEsBAi0AFAAGAAgAAAAhAKIUP37eAAAACgEAAA8AAAAAAAAAAAAAAAAAKQUAAGRycy9kb3du&#10;cmV2LnhtbFBLBQYAAAAABAAEAPMAAAA0BgAAAAA=&#10;" fillcolor="#4f81bd [3204]" strokecolor="#243f60 [1604]" strokeweight="2pt">
                      <v:textbox>
                        <w:txbxContent>
                          <w:p w:rsidR="00293095" w:rsidRPr="00293095" w:rsidRDefault="00293095" w:rsidP="00293095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3E0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F79FFF" wp14:editId="42C1EB87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99695</wp:posOffset>
                      </wp:positionV>
                      <wp:extent cx="914400" cy="612140"/>
                      <wp:effectExtent l="0" t="0" r="19050" b="16510"/>
                      <wp:wrapNone/>
                      <wp:docPr id="9" name="Блок-схема: альтернативный процесс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61214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3095" w:rsidRPr="00293095" w:rsidRDefault="00293095" w:rsidP="00293095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альтернативный процесс 9" o:spid="_x0000_s1028" type="#_x0000_t176" style="position:absolute;margin-left:48.55pt;margin-top:7.85pt;width:1in;height:48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0lG0QIAAJYFAAAOAAAAZHJzL2Uyb0RvYy54bWysVM1u1DAQviPxDpbvbZLVttBVs9VqqyKk&#10;qqxoUc9ex2kiObaxvX+cKBJc4MKbVEiVgNLyCs4bMXayadVWHBB7yM54Zr4Zz3ye3b1lxdGcaVNK&#10;keJkM8aICSqzUpyl+M3JwcZzjIwlIiNcCpbiFTN4b/j0ye5CDVhPFpJnTCMAEWawUCkurFWDKDK0&#10;YBUxm1IxAcZc6opYUPVZlGmyAPSKR7043o4WUmdKS8qMgdP9xoiHAT/PGbWv8twwi3iKoTYbvjp8&#10;p/4bDXfJ4EwTVZS0LYP8QxUVKQUk7aD2iSVopssHUFVJtTQyt5tUVpHM85KycAe4TRLfu81xQRQL&#10;d4HmGNW1yfw/WHo0n2hUZinewUiQCkbkvrord+N+btTn9Ud36X65iwFyF+6q/lJ/cJf1e3ftLkD6&#10;7r656/qz+4Hcbzi8qT+B8bw+Rzu+qwtlBgB+rCa61QyIvkXLXFf+Hy6PlmESq24SbGkRhcOdpN+P&#10;YV4UTNtJL+mHSUW3wUob+4LJCnkhxTmXi3FBtB1xy7Qglk0aToShkPmhsVAFxK/jQPEVNjUFya44&#10;82Vx8Zrl0BGooheiAxfZmGs0J8AiQikTNmlMBclYc7wVw89fHJJ0EUELgB45LznvsFsAz/OH2A1M&#10;6+9DWaByFxz/rbAmuIsImaWwXXBVCqkfA+BwqzZz479uUtMa3yW7nC4DW3rrGU9ltgIGadk8LaPo&#10;QQkjOSTGToiGtwRThP1gX8HHTynFspUwKqR+99i59weKgxWjBbzNFJu3M6IZRvylAPIHdsBjDkp/&#10;61kPcui7luldi5hVYwmDS2ATKRpE72/5Wsy1rE5hjYx8VjARQSF3iqnVa2Vsm50Bi4iy0Si4wQNW&#10;xB6KY0U9uO+zZ9fJ8pRo1fLSAqGP5Podk8E9Jja+PlLI0czKvAw09Z1u+tpOAB5/oFK7qPx2uasH&#10;r9t1OvwDAAD//wMAUEsDBBQABgAIAAAAIQD0n3nJ3AAAAAkBAAAPAAAAZHJzL2Rvd25yZXYueG1s&#10;TI/BTsMwEETvSPyDtUjcqO0ICA1xKhRUIbgRuPTmxEsSNbYj220DX89yosedGc28LTeLndgRQxy9&#10;UyBXAhi6zpvR9Qo+P7Y3D8Bi0s7oyTtU8I0RNtXlRakL40/uHY9N6hmVuFhoBUNKc8F57Aa0Oq78&#10;jI68Lx+sTnSGnpugT1RuJ54Jcc+tHh0tDHrGesBu3xwsjfw8i11u3tpt81LPwtg6vO5rpa6vlqdH&#10;YAmX9B+GP3xCh4qYWn9wJrJJwTqXlCT9LgdGfnYrSWhJkJkEXpX8/IPqFwAA//8DAFBLAQItABQA&#10;BgAIAAAAIQC2gziS/gAAAOEBAAATAAAAAAAAAAAAAAAAAAAAAABbQ29udGVudF9UeXBlc10ueG1s&#10;UEsBAi0AFAAGAAgAAAAhADj9If/WAAAAlAEAAAsAAAAAAAAAAAAAAAAALwEAAF9yZWxzLy5yZWxz&#10;UEsBAi0AFAAGAAgAAAAhADW7SUbRAgAAlgUAAA4AAAAAAAAAAAAAAAAALgIAAGRycy9lMm9Eb2Mu&#10;eG1sUEsBAi0AFAAGAAgAAAAhAPSfecncAAAACQEAAA8AAAAAAAAAAAAAAAAAKwUAAGRycy9kb3du&#10;cmV2LnhtbFBLBQYAAAAABAAEAPMAAAA0BgAAAAA=&#10;" fillcolor="#4f81bd [3204]" strokecolor="#243f60 [1604]" strokeweight="2pt">
                      <v:textbox>
                        <w:txbxContent>
                          <w:p w:rsidR="00293095" w:rsidRPr="00293095" w:rsidRDefault="00293095" w:rsidP="00293095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93E0A"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475777B" wp14:editId="49757091">
                      <wp:simplePos x="0" y="0"/>
                      <wp:positionH relativeFrom="column">
                        <wp:posOffset>1616710</wp:posOffset>
                      </wp:positionH>
                      <wp:positionV relativeFrom="paragraph">
                        <wp:posOffset>156845</wp:posOffset>
                      </wp:positionV>
                      <wp:extent cx="2324100" cy="1562100"/>
                      <wp:effectExtent l="0" t="0" r="19050" b="19050"/>
                      <wp:wrapNone/>
                      <wp:docPr id="4" name="6-конечная звезд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0" cy="1562100"/>
                              </a:xfrm>
                              <a:prstGeom prst="star6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3095" w:rsidRPr="00293095" w:rsidRDefault="00293095" w:rsidP="00293095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Қ Р кәмелетке толмағандардың құқығын қорғайтын мемлекеттік органдар мен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6-конечная звезда 4" o:spid="_x0000_s1029" style="position:absolute;margin-left:127.3pt;margin-top:12.35pt;width:183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24100,1562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A4BogIAAGMFAAAOAAAAZHJzL2Uyb0RvYy54bWysVM1O3DAQvlfqO1i+Q5Jl2bYrsmgFoqqE&#10;YFWoOHsdm0TyX23vJtsX6LGvglBRpUrtM4Q36tjJBgSoh6o5OB7PzOeZ8TdzcNhIgdbMukqrHGe7&#10;KUZMUV1U6jrHny5Pdt5i5DxRBRFasRxvmMOHs9evDmozZSNdalEwiwBEuWltclx6b6ZJ4mjJJHG7&#10;2jAFSq6tJB5Ee50UltSALkUyStNJUmtbGKspcw5OjzslnkV8zhn155w75pHIMcTm42rjugxrMjsg&#10;02tLTFnRPgzyD1FIUim4dIA6Jp6gla2eQcmKWu0097tUy0RzXlEWc4BssvRJNhclMSzmAsVxZiiT&#10;+3+w9Gy9sKgqcjzGSBEJTzTZaX+2v9tf7d39V1hv7r+h9kd7297B+r29QeNQtNq4KfhemIXtJQfb&#10;UIGGWxn+kBtqYqE3Q6FZ4xGFw9HeaJyl8B4UdNn+ZBQEwEke3I11/j3TEoVNjoFDdhIrTNanzne2&#10;WxtwDPF0EcSd3wgWghDqI+OQXrgzekdisSNh0ZoAJQilTPmsU5WkYN3xfgpfH9DgEcOLgAGZV0IM&#10;2D1AIO1z7C7W3j64ssjLwTn9W2Cd8+ARb9bKD86yUtq+BCAgq/7mzn5bpK40oUq+WTbx6feCZThZ&#10;6mIDdLC66xNn6EkF5T8lzi+IhcaAJ4Nm9+ewcKHrHOt+h1Gp7ZeXzoM98BW0GNXQaPCWn1fEMozE&#10;BwVMfpeNx6EzozDefzMCwT7WLB9r1EoeaXi4DMaKoXEb7L3YbrnV8gpmwjzcCiqiKNydY+rtVjjy&#10;3QCAqULZfB7NoBsN8afqwtAAHuoc2HXZXBFreg56oO+Z3jYlmT5hYmcbPJWer7zmVaTpQ137F4BO&#10;jlTqp04YFY/laPUwG2d/AAAA//8DAFBLAwQUAAYACAAAACEAiJs//t8AAAAKAQAADwAAAGRycy9k&#10;b3ducmV2LnhtbEyPQU/DMAyF70j8h8hI3FhCNVooTScEYkcE2zSJW9aYtlrjlCTbun+POcHNfu/p&#10;+XO1mNwgjhhi70nD7UyBQGq87anVsFm/3tyDiMmQNYMn1HDGCIv68qIypfUn+sDjKrWCSyiWRkOX&#10;0lhKGZsOnYkzPyKx9+WDM4nX0EobzInL3SAzpXLpTE98oTMjPnfY7FcHp+F9K1/e9u6ct8v1Jvjv&#10;z+1DE5ZaX19NT48gEk7pLwy/+IwONTPt/IFsFIOG7G6ec5SHeQGCA3mmWNixUKgCZF3J/y/UPwAA&#10;AP//AwBQSwECLQAUAAYACAAAACEAtoM4kv4AAADhAQAAEwAAAAAAAAAAAAAAAAAAAAAAW0NvbnRl&#10;bnRfVHlwZXNdLnhtbFBLAQItABQABgAIAAAAIQA4/SH/1gAAAJQBAAALAAAAAAAAAAAAAAAAAC8B&#10;AABfcmVscy8ucmVsc1BLAQItABQABgAIAAAAIQDaNA4BogIAAGMFAAAOAAAAAAAAAAAAAAAAAC4C&#10;AABkcnMvZTJvRG9jLnhtbFBLAQItABQABgAIAAAAIQCImz/+3wAAAAoBAAAPAAAAAAAAAAAAAAAA&#10;APwEAABkcnMvZG93bnJldi54bWxQSwUGAAAAAAQABADzAAAACAYAAAAA&#10;" adj="-11796480,,5400" path="m1,390525r774693,-7l1162050,r387356,390518l2324099,390525,1936763,781050r387336,390525l1549406,1171582r-387356,390518l774694,1171582,1,1171575,387337,781050,1,390525xe" fillcolor="#4f81bd [3204]" strokecolor="#243f60 [1604]" strokeweight="2pt">
                      <v:stroke joinstyle="miter"/>
                      <v:formulas/>
                      <v:path arrowok="t" o:connecttype="custom" o:connectlocs="1,390525;774694,390518;1162050,0;1549406,390518;2324099,390525;1936763,781050;2324099,1171575;1549406,1171582;1162050,1562100;774694,1171582;1,1171575;387337,781050;1,390525" o:connectangles="0,0,0,0,0,0,0,0,0,0,0,0,0" textboxrect="0,0,2324100,1562100"/>
                      <v:textbox>
                        <w:txbxContent>
                          <w:p w:rsidR="00293095" w:rsidRPr="00293095" w:rsidRDefault="00293095" w:rsidP="00293095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Қ Р кәмелетке толмағандардың құқығын қорғайтын мемлекеттік органдар мен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93E0A" w:rsidRDefault="0029309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4DA195" wp14:editId="673C9C6E">
                      <wp:simplePos x="0" y="0"/>
                      <wp:positionH relativeFrom="column">
                        <wp:posOffset>702310</wp:posOffset>
                      </wp:positionH>
                      <wp:positionV relativeFrom="paragraph">
                        <wp:posOffset>120650</wp:posOffset>
                      </wp:positionV>
                      <wp:extent cx="914400" cy="612140"/>
                      <wp:effectExtent l="0" t="0" r="19050" b="16510"/>
                      <wp:wrapNone/>
                      <wp:docPr id="10" name="Блок-схема: альтернативный процесс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61214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3095" w:rsidRPr="00293095" w:rsidRDefault="00293095" w:rsidP="00293095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альтернативный процесс 10" o:spid="_x0000_s1030" type="#_x0000_t176" style="position:absolute;margin-left:55.3pt;margin-top:9.5pt;width:1in;height:48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IMe0QIAAJgFAAAOAAAAZHJzL2Uyb0RvYy54bWysVM1u1DAQviPxDpbvbZLVtsCq2Wq1VRFS&#10;1a5oUc9ex2kiObaxvX+cKBJc4MKbVEiVgNLyCs4bMXayadVWHBB7yM54Zr4Zz3yend1lxdGcaVNK&#10;keJkM8aICSqzUpyl+M3J/sZzjIwlIiNcCpbiFTN4d/j0yc5CDVhPFpJnTCMAEWawUCkurFWDKDK0&#10;YBUxm1IxAcZc6opYUPVZlGmyAPSKR7043o4WUmdKS8qMgdO9xoiHAT/PGbVHeW6YRTzFUJsNXx2+&#10;U/+NhjtkcKaJKkralkH+oYqKlAKSdlB7xBI00+UDqKqkWhqZ200qq0jmeUlZuAPcJonv3ea4IIqF&#10;u0BzjOraZP4fLD2cTzQqM5gdtEeQCmbkvrord+N+btTn9Ud36X65iwFyF+6q/lJ/cJf1e3ftLkD6&#10;7r656/qz+4Hcbzi8qT+B8bw+RwAFfV0oMwD4YzXRrWZA9E1a5rry/3B9tAyzWHWzYEuLKBy+SPr9&#10;GEqiYNpOekk/YEa3wUob+5LJCnkhxTmXi3FBtB1xy7Qglk0aVoSxkPmBsVAFxK/jQPEVNjUFya44&#10;82Vx8Zrl0BOooheiAxvZmGs0J8AjQikTNmlMBclYc7wVw89fHJJ0EUELgB45LznvsFsAz/SH2A1M&#10;6+9DWSBzFxz/rbAmuIsImaWwXXBVCqkfA+BwqzZz479uUtMa3yW7nC4DX/rrGU9ltgIOadk8LqPo&#10;fgkjOSDGToiG1wRThA1hj+Djp5Ri2UoYFVK/e+zc+wPJwYrRAl5nis3bGdEMI/5KAP0DO+A5B6W/&#10;9awHOfRdy/SuRcyqsYTBJbCLFA2i97d8LeZaVqewSEY+K5iIoJA7xdTqtTK2zdaAVUTZaBTc4Akr&#10;Yg/EsaIe3PfZs+tkeUq0anlpgdCHcv2SyeAeExtfHynkaGZlXgaa+k43fW0nAM8/UKldVX6/3NWD&#10;1+1CHf4BAAD//wMAUEsDBBQABgAIAAAAIQCgiA3I3AAAAAoBAAAPAAAAZHJzL2Rvd25yZXYueG1s&#10;TE/LTsMwELwj8Q/WInGjdqu2lBCnQkEVghuBS29OvCRR43Vku23g69me4LazM5pHvp3cIE4YYu9J&#10;w3ymQCA13vbUavj82N1tQMRkyJrBE2r4xgjb4voqN5n1Z3rHU5VawSYUM6OhS2nMpIxNh87EmR+R&#10;mPvywZnEMLTSBnNmczfIhVJr6UxPnNCZEcsOm0N1dBzy86z29/at3lUv5aisK8ProdT69mZ6egSR&#10;cEp/YrjU5+pQcKfaH8lGMTCeqzVL+XjgTSxYrJb8qC/MagmyyOX/CcUvAAAA//8DAFBLAQItABQA&#10;BgAIAAAAIQC2gziS/gAAAOEBAAATAAAAAAAAAAAAAAAAAAAAAABbQ29udGVudF9UeXBlc10ueG1s&#10;UEsBAi0AFAAGAAgAAAAhADj9If/WAAAAlAEAAAsAAAAAAAAAAAAAAAAALwEAAF9yZWxzLy5yZWxz&#10;UEsBAi0AFAAGAAgAAAAhAKGUgx7RAgAAmAUAAA4AAAAAAAAAAAAAAAAALgIAAGRycy9lMm9Eb2Mu&#10;eG1sUEsBAi0AFAAGAAgAAAAhAKCIDcjcAAAACgEAAA8AAAAAAAAAAAAAAAAAKwUAAGRycy9kb3du&#10;cmV2LnhtbFBLBQYAAAAABAAEAPMAAAA0BgAAAAA=&#10;" fillcolor="#4f81bd [3204]" strokecolor="#243f60 [1604]" strokeweight="2pt">
                      <v:textbox>
                        <w:txbxContent>
                          <w:p w:rsidR="00293095" w:rsidRPr="00293095" w:rsidRDefault="00293095" w:rsidP="00293095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4705367" wp14:editId="043C62D9">
                      <wp:simplePos x="0" y="0"/>
                      <wp:positionH relativeFrom="column">
                        <wp:posOffset>3940810</wp:posOffset>
                      </wp:positionH>
                      <wp:positionV relativeFrom="paragraph">
                        <wp:posOffset>21590</wp:posOffset>
                      </wp:positionV>
                      <wp:extent cx="914400" cy="612140"/>
                      <wp:effectExtent l="0" t="0" r="19050" b="16510"/>
                      <wp:wrapNone/>
                      <wp:docPr id="7" name="Блок-схема: альтернативный процесс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61214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3095" w:rsidRPr="00293095" w:rsidRDefault="00293095" w:rsidP="00293095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альтернативный процесс 7" o:spid="_x0000_s1031" type="#_x0000_t176" style="position:absolute;margin-left:310.3pt;margin-top:1.7pt;width:1in;height:48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3z40gIAAJYFAAAOAAAAZHJzL2Uyb0RvYy54bWysVMFuEzEQvSPxD5bv7SZR2sKqmyoKKkKq&#10;2ogW9ex4vd2VvLaxnWzCiSLBBS78SYVUCSgtv+D9I8bezbZqKw6IHDYznpk345nn2d1blhwtmDaF&#10;FAnub/YwYoLKtBBnCX5zsr/xDCNjiUgJl4IleMUM3hs9fbJbqZgNZC55yjQCEGHiSiU4t1bFUWRo&#10;zkpiNqViAoyZ1CWxoOqzKNWkAvSSR4NebzuqpE6VlpQZA6cvGiMeBfwsY9QeZZlhFvEEQ202fHX4&#10;zvw3Gu2S+EwTlRe0LYP8QxUlKQQk7aBeEEvQXBcPoMqCamlkZjepLCOZZQVl4Q5wm37v3m2Oc6JY&#10;uAs0x6iuTeb/wdLDxVSjIk3wDkaClDAi99VduRv3c6M+rz+6S/fLXcTIXbir+kv9wV3W7921uwDp&#10;u/vmruvP7gdyv+Hwpv4ExvP6HO34rlbKxAB+rKa61QyIvkXLTJf+Hy6PlmESq24SbGkRhcPn/eGw&#10;B/OiYNruD/rDMKnoNlhpY18yWSIvJDjjsprkRNsxt0wLYtm04UQYClkcGAtVQPw6DhRfYVNTkOyK&#10;M18WF69ZBh2BKgYhOnCRTbhGCwIsIpQyYfuNKScpa463evDzF4ckXUTQAqBHzgrOO+wWwPP8IXYD&#10;0/r7UBao3AX3/lZYE9xFhMxS2C64LITUjwFwuFWbufFfN6lpje+SXc6WgS1b6xnPZLoCBmnZPC2j&#10;6H4BIzkgxk6JhrcEU4T9YI/g46eUYNlKGOVSv3vs3PsDxcGKUQVvM8Hm7ZxohhF/JYD8gR3wmIMy&#10;3NoZQA591zK7axHzciJhcH3YRIoG0ftbvhYzLctTWCNjnxVMRFDInWBq9VqZ2GZnwCKibDwObvCA&#10;FbEH4lhRD+777Nl1sjwlWrW8tEDoQ7l+xyS+x8TG10cKOZ5bmRWBpr7TTV/bCcDjD1RqF5XfLnf1&#10;4HW7Tkd/AAAA//8DAFBLAwQUAAYACAAAACEASdqmZ90AAAAIAQAADwAAAGRycy9kb3ducmV2Lnht&#10;bEyPwU7DMBBE70j8g7VI3KhNqdI2xKlQUIXgRuDCzYmXJGq8jmy3DXw9ywmOoxnNvCl2sxvFCUMc&#10;PGm4XSgQSK23A3Ua3t/2NxsQMRmyZvSEGr4wwq68vChMbv2ZXvFUp05wCcXcaOhTmnIpY9ujM3Hh&#10;JyT2Pn1wJrEMnbTBnLncjXKpVCadGYgXejNh1WN7qI+OR74f1cfavjT7+qmalHVVeD5UWl9fzQ/3&#10;IBLO6S8Mv/iMDiUzNf5INopRQ7ZUGUc13K1AsL/OVqwbDdvtBmRZyP8Hyh8AAAD//wMAUEsBAi0A&#10;FAAGAAgAAAAhALaDOJL+AAAA4QEAABMAAAAAAAAAAAAAAAAAAAAAAFtDb250ZW50X1R5cGVzXS54&#10;bWxQSwECLQAUAAYACAAAACEAOP0h/9YAAACUAQAACwAAAAAAAAAAAAAAAAAvAQAAX3JlbHMvLnJl&#10;bHNQSwECLQAUAAYACAAAACEAyW98+NICAACWBQAADgAAAAAAAAAAAAAAAAAuAgAAZHJzL2Uyb0Rv&#10;Yy54bWxQSwECLQAUAAYACAAAACEASdqmZ90AAAAIAQAADwAAAAAAAAAAAAAAAAAsBQAAZHJzL2Rv&#10;d25yZXYueG1sUEsFBgAAAAAEAAQA8wAAADYGAAAAAA==&#10;" fillcolor="#4f81bd [3204]" strokecolor="#243f60 [1604]" strokeweight="2pt">
                      <v:textbox>
                        <w:txbxContent>
                          <w:p w:rsidR="00293095" w:rsidRPr="00293095" w:rsidRDefault="00293095" w:rsidP="00293095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8D4F52C" wp14:editId="6CCE5D3E">
                      <wp:simplePos x="0" y="0"/>
                      <wp:positionH relativeFrom="column">
                        <wp:posOffset>2321560</wp:posOffset>
                      </wp:positionH>
                      <wp:positionV relativeFrom="paragraph">
                        <wp:posOffset>144145</wp:posOffset>
                      </wp:positionV>
                      <wp:extent cx="914400" cy="612140"/>
                      <wp:effectExtent l="0" t="0" r="19050" b="16510"/>
                      <wp:wrapNone/>
                      <wp:docPr id="8" name="Блок-схема: альтернативный процесс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0" cy="612140"/>
                              </a:xfrm>
                              <a:prstGeom prst="flowChartAlternateProces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93095" w:rsidRPr="00293095" w:rsidRDefault="00293095" w:rsidP="00293095">
                                  <w:pPr>
                                    <w:jc w:val="center"/>
                                    <w:rPr>
                                      <w:lang w:val="kk-KZ"/>
                                    </w:rPr>
                                  </w:pPr>
                                  <w:r>
                                    <w:rPr>
                                      <w:lang w:val="kk-KZ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Блок-схема: альтернативный процесс 8" o:spid="_x0000_s1032" type="#_x0000_t176" style="position:absolute;margin-left:182.8pt;margin-top:11.35pt;width:1in;height:48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eHP0gIAAJYFAAAOAAAAZHJzL2Uyb0RvYy54bWysVMFuEzEQvSPxD5bv7SZRWsqqmyoKKkKq&#10;2ogW9ex4vd2VvLaxnWzCiSLBBS78SYVUCSgtv+D9I8bezbZqKw6IHDYznpk345nn2d1blhwtmDaF&#10;FAnub/YwYoLKtBBnCX5zsr+xg5GxRKSES8ESvGIG742ePtmtVMwGMpc8ZRoBiDBxpRKcW6viKDI0&#10;ZyUxm1IxAcZM6pJYUPVZlGpSAXrJo0Gvtx1VUqdKS8qMgdMXjRGPAn6WMWqPsswwi3iCoTYbvjp8&#10;Z/4bjXZJfKaJygvalkH+oYqSFAKSdlAviCVorosHUGVBtTQys5tUlpHMsoKycAe4Tb937zbHOVEs&#10;3AWaY1TXJvP/YOnhYqpRkSYYBiVICSNyX92Vu3E/N+rz+qO7dL/cRYzchbuqv9Qf3GX93l27C5C+&#10;u2/uuv7sfiD3Gw5v6k9gPK/P0Y7vaqVMDODHaqpbzYDoW7TMdOn/4fJoGSax6ibBlhZROHzeHw57&#10;MC8Kpu3+oD8Mk4pug5U29iWTJfJCgjMuq0lOtB1zy7Qglk0bToShkMWBsVAFxK/jQPEVNjUFya44&#10;82Vx8Zpl0BGoYhCiAxfZhGu0IMAiQikTtt+YcpKy5nirBz9/cUjSRQQtAHrkrOC8w24BPM8fYjcw&#10;rb8PZYHKXXDvb4U1wV1EyCyF7YLLQkj9GACHW7WZG/91k5rW+C7Z5WwZ2LK9nvFMpitgkJbN0zKK&#10;7hcwkgNi7JRoeEswRdgP9gg+fkoJlq2EUS71u8fOvT9QHKwYVfA2E2zezolmGPFXAsgf2AGPOSjD&#10;rWcDyKHvWmZ3LWJeTiQMrg+bSNEgen/L12KmZXkKa2Tss4KJCAq5E0ytXisT2+wMWESUjcfBDR6w&#10;IvZAHCvqwX2fPbtOlqdEq5aXFgh9KNfvmMT3mNj4+kghx3MrsyLQ1He66Ws7AXj8gUrtovLb5a4e&#10;vG7X6egPAAAA//8DAFBLAwQUAAYACAAAACEAMCCTot4AAAAKAQAADwAAAGRycy9kb3ducmV2Lnht&#10;bEyPwU7DMAyG70i8Q2Qkbixp0TpWmk6oaEJwo3DhljamrdY4VZNthafHnOBo+9P/fy52ixvFCecw&#10;eNKQrBQIpNbbgToN72/7mzsQIRqyZvSEGr4wwK68vChMbv2ZXvFUx05wCIXcaOhjnHIpQ9ujM2Hl&#10;JyS+ffrZmcjj3Ek7mzOHu1GmSmXSmYG4oTcTVj22h/rouOT7UX1s7Euzr5+qSVlXzc+HSuvrq+Xh&#10;HkTEJf7B8KvP6lCyU+OPZIMYNdxm64xRDWm6AcHAWm150TCZbBOQZSH/v1D+AAAA//8DAFBLAQIt&#10;ABQABgAIAAAAIQC2gziS/gAAAOEBAAATAAAAAAAAAAAAAAAAAAAAAABbQ29udGVudF9UeXBlc10u&#10;eG1sUEsBAi0AFAAGAAgAAAAhADj9If/WAAAAlAEAAAsAAAAAAAAAAAAAAAAALwEAAF9yZWxzLy5y&#10;ZWxzUEsBAi0AFAAGAAgAAAAhAOHx4c/SAgAAlgUAAA4AAAAAAAAAAAAAAAAALgIAAGRycy9lMm9E&#10;b2MueG1sUEsBAi0AFAAGAAgAAAAhADAgk6LeAAAACgEAAA8AAAAAAAAAAAAAAAAALAUAAGRycy9k&#10;b3ducmV2LnhtbFBLBQYAAAAABAAEAPMAAAA3BgAAAAA=&#10;" fillcolor="#4f81bd [3204]" strokecolor="#243f60 [1604]" strokeweight="2pt">
                      <v:textbox>
                        <w:txbxContent>
                          <w:p w:rsidR="00293095" w:rsidRPr="00293095" w:rsidRDefault="00293095" w:rsidP="00293095">
                            <w:pPr>
                              <w:jc w:val="center"/>
                              <w:rPr>
                                <w:lang w:val="kk-KZ"/>
                              </w:rPr>
                            </w:pPr>
                            <w:r>
                              <w:rPr>
                                <w:lang w:val="kk-KZ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993E0A" w:rsidRDefault="00993E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–тапсырма: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Төмендегі терминдердің мағанасын ашып, жазыңыздар:</w:t>
            </w:r>
          </w:p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tbl>
            <w:tblPr>
              <w:tblStyle w:val="a4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4843"/>
              <w:gridCol w:w="4843"/>
            </w:tblGrid>
            <w:tr w:rsidR="00CD0B54" w:rsidRPr="0075555C"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B54" w:rsidRDefault="00CD0B5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D0B54" w:rsidRDefault="00CD0B5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Мағанасы</w:t>
                  </w:r>
                </w:p>
              </w:tc>
            </w:tr>
            <w:tr w:rsidR="00CD0B54" w:rsidRPr="0075555C"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B54" w:rsidRDefault="0045454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1.Ювеланды юститция</w:t>
                  </w:r>
                </w:p>
                <w:p w:rsidR="00CD0B54" w:rsidRDefault="0045454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2.Қамқоршылық</w:t>
                  </w:r>
                </w:p>
                <w:p w:rsidR="00CD0B54" w:rsidRDefault="0045454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3.Қорғаншылық</w:t>
                  </w:r>
                </w:p>
                <w:p w:rsidR="00CD0B54" w:rsidRDefault="00CD0B5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CD0B54" w:rsidRDefault="00CD0B54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  <w:p w:rsidR="00454541" w:rsidRDefault="00454541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4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D0B54" w:rsidRDefault="00CD0B5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  <w:lang w:val="kk-KZ"/>
                    </w:rPr>
                  </w:pPr>
                </w:p>
              </w:tc>
            </w:tr>
          </w:tbl>
          <w:p w:rsidR="00454541" w:rsidRDefault="004545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D0B54" w:rsidRPr="00454541" w:rsidRDefault="00CD0B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 –тапсырма:</w:t>
            </w:r>
            <w:r w:rsidR="004545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EB543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Ювеланды юстиция – кәмелетке толмағандар</w:t>
            </w:r>
            <w:r w:rsidR="0045454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құқықтарын қорғау кепілі.(50 сөзден тұратын эссе жазу)</w:t>
            </w:r>
          </w:p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454541" w:rsidRDefault="004545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CD0B54" w:rsidRPr="0075555C" w:rsidTr="00CD0B54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 xml:space="preserve">Сабақты қорытындалау: </w:t>
            </w:r>
          </w:p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CD0B54" w:rsidRDefault="00293095" w:rsidP="00B102B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Кәмелетке толмағандардың құқығы жөніндегі қандай халықаралық және ұлттық құқықтық актілерді білесіңдер?</w:t>
            </w:r>
          </w:p>
          <w:p w:rsidR="00CD0B54" w:rsidRDefault="00293095" w:rsidP="00B102B6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Қазақстан Республикасында к</w:t>
            </w:r>
            <w:r w:rsidRPr="00E53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әмелетке толмаған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дардың қандай  құқықтары мен міндеттері бар?</w:t>
            </w:r>
          </w:p>
        </w:tc>
      </w:tr>
      <w:tr w:rsidR="00CD0B54" w:rsidRPr="0075555C" w:rsidTr="00CD0B54">
        <w:tc>
          <w:tcPr>
            <w:tcW w:w="9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CD0B54" w:rsidRDefault="00CD0B5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Үйге тапсырма:</w:t>
            </w:r>
            <w:r w:rsidR="00293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Оқулықтағы 46-49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беттерді оқу, берілген тапсырманы дәптерге орындау</w:t>
            </w:r>
          </w:p>
        </w:tc>
      </w:tr>
    </w:tbl>
    <w:p w:rsidR="00656BE9" w:rsidRPr="00CD0B54" w:rsidRDefault="00656BE9">
      <w:pPr>
        <w:rPr>
          <w:lang w:val="kk-KZ"/>
        </w:rPr>
      </w:pPr>
    </w:p>
    <w:sectPr w:rsidR="00656BE9" w:rsidRPr="00CD0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8312D7"/>
    <w:multiLevelType w:val="hybridMultilevel"/>
    <w:tmpl w:val="77D0F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A1575"/>
    <w:multiLevelType w:val="hybridMultilevel"/>
    <w:tmpl w:val="6EDEA412"/>
    <w:lvl w:ilvl="0" w:tplc="271228D2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407"/>
    <w:rsid w:val="00293095"/>
    <w:rsid w:val="0037640E"/>
    <w:rsid w:val="00454541"/>
    <w:rsid w:val="005A4EC6"/>
    <w:rsid w:val="00656BE9"/>
    <w:rsid w:val="0075555C"/>
    <w:rsid w:val="00993E0A"/>
    <w:rsid w:val="00C05407"/>
    <w:rsid w:val="00CD0B54"/>
    <w:rsid w:val="00E53B6C"/>
    <w:rsid w:val="00EB5430"/>
    <w:rsid w:val="00F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B54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B54"/>
    <w:pPr>
      <w:ind w:left="720"/>
      <w:contextualSpacing/>
    </w:pPr>
  </w:style>
  <w:style w:type="table" w:styleId="a4">
    <w:name w:val="Table Grid"/>
    <w:basedOn w:val="a1"/>
    <w:uiPriority w:val="39"/>
    <w:rsid w:val="00CD0B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B54"/>
    <w:pPr>
      <w:spacing w:after="160"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B54"/>
    <w:pPr>
      <w:ind w:left="720"/>
      <w:contextualSpacing/>
    </w:pPr>
  </w:style>
  <w:style w:type="table" w:styleId="a4">
    <w:name w:val="Table Grid"/>
    <w:basedOn w:val="a1"/>
    <w:uiPriority w:val="39"/>
    <w:rsid w:val="00CD0B5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2020-08-12T06:32:00Z</dcterms:created>
  <dcterms:modified xsi:type="dcterms:W3CDTF">2020-08-12T17:38:00Z</dcterms:modified>
</cp:coreProperties>
</file>